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9860" w14:textId="77777777" w:rsidR="009E31FC" w:rsidRDefault="009E31FC" w:rsidP="009E31FC">
      <w:pPr>
        <w:jc w:val="center"/>
      </w:pPr>
      <w:r>
        <w:t>ЗАЯВЛЕНИЕ:</w:t>
      </w:r>
    </w:p>
    <w:p w14:paraId="27BE5EFD" w14:textId="77777777" w:rsidR="009E31FC" w:rsidRDefault="009E31FC" w:rsidP="009E31FC">
      <w:pPr>
        <w:jc w:val="center"/>
      </w:pPr>
      <w:r>
        <w:t>О ПОРЯДКЕ СРОЧНОЙ ИНДИВИДУАЛЬНОЙ ПОКУПКИ</w:t>
      </w:r>
    </w:p>
    <w:p w14:paraId="4D4EC7A8" w14:textId="77777777" w:rsidR="009E31FC" w:rsidRDefault="009E31FC" w:rsidP="009E31FC">
      <w:pPr>
        <w:jc w:val="center"/>
      </w:pPr>
    </w:p>
    <w:p w14:paraId="624E5743" w14:textId="77777777" w:rsidR="009E31FC" w:rsidRDefault="009E31FC" w:rsidP="009E31FC">
      <w:pPr>
        <w:jc w:val="center"/>
      </w:pPr>
      <w:r>
        <w:t>Настоящий текст заявления утверждается оценочной комиссией.</w:t>
      </w:r>
    </w:p>
    <w:p w14:paraId="7276A05F" w14:textId="77777777" w:rsidR="009E31FC" w:rsidRDefault="009E31FC" w:rsidP="009E31FC">
      <w:pPr>
        <w:jc w:val="center"/>
      </w:pPr>
      <w:r>
        <w:t>Решением № 1 от 1 декабря 2023 года</w:t>
      </w:r>
    </w:p>
    <w:p w14:paraId="4BF34017" w14:textId="77777777" w:rsidR="009E31FC" w:rsidRDefault="009E31FC" w:rsidP="009E31FC">
      <w:pPr>
        <w:jc w:val="center"/>
      </w:pPr>
    </w:p>
    <w:p w14:paraId="4DEE9BA1" w14:textId="77777777" w:rsidR="009E31FC" w:rsidRDefault="009E31FC" w:rsidP="009E31FC">
      <w:pPr>
        <w:jc w:val="center"/>
      </w:pPr>
      <w:r>
        <w:t>Код процедуры: «АМФ-ХМАТССБ-70/23».</w:t>
      </w:r>
    </w:p>
    <w:p w14:paraId="55D55132" w14:textId="77777777" w:rsidR="009E31FC" w:rsidRDefault="009E31FC" w:rsidP="009E31FC">
      <w:bookmarkStart w:id="0" w:name="_GoBack"/>
      <w:bookmarkEnd w:id="0"/>
    </w:p>
    <w:p w14:paraId="7398BF9B" w14:textId="77777777" w:rsidR="009E31FC" w:rsidRDefault="009E31FC" w:rsidP="009E31FC">
      <w:pPr>
        <w:jc w:val="both"/>
      </w:pPr>
      <w:r>
        <w:t>Заказчик, администрация Паракарской общины Армавирского марза РА, расположенная по адресу Армавирский марз РА, улица Наири, 42, община Паракар, Армавирский марз РА, объявляет о срочном индивидуальном опросе, который проводится в один этап.</w:t>
      </w:r>
    </w:p>
    <w:p w14:paraId="45FB9259" w14:textId="77777777" w:rsidR="009E31FC" w:rsidRDefault="009E31FC" w:rsidP="009E31FC">
      <w:pPr>
        <w:jc w:val="both"/>
      </w:pPr>
      <w:r>
        <w:t>В результате данной процедуры выбранному участнику будет предложено заключить договор на приобретение услуг по новогоднему оформлению (далее – договор) в установленном порядке.</w:t>
      </w:r>
    </w:p>
    <w:p w14:paraId="5F2A2FAE" w14:textId="77777777" w:rsidR="009E31FC" w:rsidRDefault="009E31FC" w:rsidP="009E31FC">
      <w:pPr>
        <w:jc w:val="both"/>
      </w:pPr>
      <w:r>
        <w:t xml:space="preserve">  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70740DC2" w14:textId="77777777" w:rsidR="009E31FC" w:rsidRDefault="009E31FC" w:rsidP="009E31FC">
      <w:pPr>
        <w:jc w:val="both"/>
      </w:pPr>
      <w: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2F40CCBB" w14:textId="77777777" w:rsidR="009E31FC" w:rsidRDefault="009E31FC" w:rsidP="009E31FC">
      <w:pPr>
        <w:jc w:val="both"/>
      </w:pPr>
      <w:r>
        <w:t>Выбор участника определяется из числа участников, подавших достаточно оцененные заявки на неценовых условиях, по принципу отдачи предпочтения участнику, подавшему наименьшее ценовое предложение.</w:t>
      </w:r>
    </w:p>
    <w:p w14:paraId="63FAE225" w14:textId="77777777" w:rsidR="009E31FC" w:rsidRDefault="009E31FC" w:rsidP="009E31FC">
      <w:pPr>
        <w:jc w:val="both"/>
      </w:pPr>
      <w:r>
        <w:t>К данной процедуре применяются положения Соглашения о государственных закупках Всемирной торговой организации.</w:t>
      </w:r>
    </w:p>
    <w:p w14:paraId="2AC298D5" w14:textId="77777777" w:rsidR="009E31FC" w:rsidRDefault="009E31FC" w:rsidP="009E31FC">
      <w:pPr>
        <w:jc w:val="both"/>
      </w:pPr>
      <w: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​​получения заявления.</w:t>
      </w:r>
    </w:p>
    <w:p w14:paraId="066DF2BB" w14:textId="77777777" w:rsidR="009E31FC" w:rsidRDefault="009E31FC" w:rsidP="009E31FC">
      <w:pPr>
        <w:jc w:val="both"/>
      </w:pPr>
      <w:r>
        <w:t>Тендерные заявки необходимо подать по адресу: РА, Армавирский марз, улица Наири, 42, община Паракар, в документальной форме до 05.12. 2023 год в 11:00. Помимо армянского языка, заявки можно подавать также на английском или русском языке.</w:t>
      </w:r>
    </w:p>
    <w:p w14:paraId="4305B11F" w14:textId="77777777" w:rsidR="009E31FC" w:rsidRDefault="009E31FC" w:rsidP="009E31FC">
      <w:pPr>
        <w:jc w:val="both"/>
      </w:pPr>
      <w:r>
        <w:t>Вскрытие предложений состоится по адресу: РА, Армавирский марз, община Паракар, улица Наири, 42, 05.12. 2023 год в 11:00.</w:t>
      </w:r>
    </w:p>
    <w:p w14:paraId="4C68CD26" w14:textId="77777777" w:rsidR="009E31FC" w:rsidRDefault="009E31FC" w:rsidP="009E31FC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6B93114E" w14:textId="77777777" w:rsidR="009E31FC" w:rsidRDefault="009E31FC" w:rsidP="009E31FC">
      <w:pPr>
        <w:jc w:val="both"/>
      </w:pPr>
      <w:r>
        <w:t>За дополнительной информацией, связанной с настоящим объявлением, Вы можете обратиться к секретарю оценочной комиссии Н. Тигранян.</w:t>
      </w:r>
    </w:p>
    <w:p w14:paraId="040BC9C3" w14:textId="77777777" w:rsidR="009E31FC" w:rsidRDefault="009E31FC" w:rsidP="009E31FC"/>
    <w:p w14:paraId="5347EB05" w14:textId="77777777" w:rsidR="009E31FC" w:rsidRDefault="009E31FC" w:rsidP="009E31FC"/>
    <w:p w14:paraId="09100CF7" w14:textId="77777777" w:rsidR="009E31FC" w:rsidRDefault="009E31FC" w:rsidP="009E31FC">
      <w:pPr>
        <w:jc w:val="center"/>
      </w:pPr>
      <w:r>
        <w:t>Телефон: 077 91 98 80</w:t>
      </w:r>
    </w:p>
    <w:p w14:paraId="47CE13A8" w14:textId="77777777" w:rsidR="009E31FC" w:rsidRDefault="009E31FC" w:rsidP="009E31FC">
      <w:pPr>
        <w:jc w:val="center"/>
      </w:pPr>
    </w:p>
    <w:p w14:paraId="47D4E926" w14:textId="77777777" w:rsidR="009E31FC" w:rsidRDefault="009E31FC" w:rsidP="009E31FC">
      <w:pPr>
        <w:jc w:val="center"/>
      </w:pPr>
      <w:r>
        <w:t>Электронная почта почта narine.petgnum@mail.ru:</w:t>
      </w:r>
    </w:p>
    <w:p w14:paraId="4E013DD5" w14:textId="77777777" w:rsidR="009E31FC" w:rsidRDefault="009E31FC" w:rsidP="009E31FC">
      <w:pPr>
        <w:jc w:val="center"/>
      </w:pPr>
    </w:p>
    <w:p w14:paraId="2E0EF567" w14:textId="20ADE4DB" w:rsidR="00C4688C" w:rsidRPr="009E31FC" w:rsidRDefault="009E31FC" w:rsidP="009E31FC">
      <w:pPr>
        <w:jc w:val="center"/>
      </w:pPr>
      <w:r>
        <w:t>Клиент: Муниципалитет Паракара</w:t>
      </w:r>
    </w:p>
    <w:sectPr w:rsidR="00C4688C" w:rsidRPr="009E31F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B04BA" w14:textId="77777777" w:rsidR="00737852" w:rsidRDefault="00737852">
      <w:r>
        <w:separator/>
      </w:r>
    </w:p>
  </w:endnote>
  <w:endnote w:type="continuationSeparator" w:id="0">
    <w:p w14:paraId="17F56C9F" w14:textId="77777777" w:rsidR="00737852" w:rsidRDefault="0073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909D" w14:textId="77777777" w:rsidR="00737852" w:rsidRDefault="00737852">
      <w:r>
        <w:separator/>
      </w:r>
    </w:p>
  </w:footnote>
  <w:footnote w:type="continuationSeparator" w:id="0">
    <w:p w14:paraId="4494EE77" w14:textId="77777777" w:rsidR="00737852" w:rsidRDefault="0073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864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82F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0BCE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491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055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40D6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78E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1F54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852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976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C7ED2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1FC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0FC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038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1B65-63DA-4209-95DC-E5FB61A9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1535</cp:revision>
  <cp:lastPrinted>2018-02-16T07:12:00Z</cp:lastPrinted>
  <dcterms:created xsi:type="dcterms:W3CDTF">2019-10-28T07:04:00Z</dcterms:created>
  <dcterms:modified xsi:type="dcterms:W3CDTF">2023-12-01T03:20:00Z</dcterms:modified>
</cp:coreProperties>
</file>